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EE" w:rsidRDefault="006202EE" w:rsidP="006202E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202EE" w:rsidRDefault="006202EE" w:rsidP="006202E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6202EE" w:rsidRDefault="006202EE" w:rsidP="006202E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распоряжения «Об утверждении основных направлений 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24.05.2018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Pr="009F7C33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«Об утверждении основных направлений 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был вынесен на общественное обсуждение в соответствии с Постановлением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25.07.2016 №1074 «Об утверждении Порядка проведения общественного обсуждения проектов документов стратегического планирования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с 10 мая по 22 мая 2018 года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Предмет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 распоряжения «Об утверждении основных направлений 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2EE" w:rsidRPr="00A72C0F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Способ информирования общественности:</w:t>
      </w:r>
    </w:p>
    <w:p w:rsidR="006202EE" w:rsidRPr="00E35811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«Об утверждении основных направлений 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размещен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2EE" w:rsidRDefault="006202EE" w:rsidP="006202EE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02EE" w:rsidRPr="00A72C0F" w:rsidRDefault="006202EE" w:rsidP="006202EE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Результаты общественного обсуждения: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замечаний и предложений по проекту распоряжения «Об утверждении основных направлений 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не поступило.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И.В.Айларов</w:t>
      </w:r>
      <w:proofErr w:type="spellEnd"/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бюджетного отдела </w:t>
      </w: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Л.А.Гостиева</w:t>
      </w:r>
      <w:proofErr w:type="spellEnd"/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11">
        <w:rPr>
          <w:rFonts w:ascii="Times New Roman" w:hAnsi="Times New Roman" w:cs="Times New Roman"/>
          <w:sz w:val="28"/>
          <w:szCs w:val="28"/>
        </w:rPr>
        <w:t xml:space="preserve">Начальник финансово-бухгалтерского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</w:p>
    <w:p w:rsidR="006202EE" w:rsidRPr="00E35811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EE" w:rsidRPr="00E35811" w:rsidRDefault="006202EE" w:rsidP="006202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11">
        <w:rPr>
          <w:rFonts w:ascii="Times New Roman" w:hAnsi="Times New Roman" w:cs="Times New Roman"/>
          <w:sz w:val="28"/>
          <w:szCs w:val="28"/>
        </w:rPr>
        <w:t xml:space="preserve">Начальник отдела финансирования </w:t>
      </w:r>
    </w:p>
    <w:p w:rsidR="00AF2187" w:rsidRDefault="006202EE" w:rsidP="006202EE">
      <w:r w:rsidRPr="00E35811">
        <w:rPr>
          <w:rFonts w:ascii="Times New Roman" w:hAnsi="Times New Roman" w:cs="Times New Roman"/>
          <w:sz w:val="28"/>
          <w:szCs w:val="28"/>
        </w:rPr>
        <w:t xml:space="preserve">и санкционирования расходов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581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E35811">
        <w:rPr>
          <w:rFonts w:ascii="Times New Roman" w:hAnsi="Times New Roman" w:cs="Times New Roman"/>
          <w:sz w:val="28"/>
          <w:szCs w:val="28"/>
        </w:rPr>
        <w:t>Хаба</w:t>
      </w:r>
      <w:bookmarkStart w:id="0" w:name="_GoBack"/>
      <w:bookmarkEnd w:id="0"/>
      <w:proofErr w:type="spellEnd"/>
    </w:p>
    <w:sectPr w:rsidR="00AF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0"/>
    <w:rsid w:val="006202EE"/>
    <w:rsid w:val="009A5110"/>
    <w:rsid w:val="00A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79F9-67CE-426F-8791-4906CD43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E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Джиоева</dc:creator>
  <cp:keywords/>
  <dc:description/>
  <cp:lastModifiedBy>Сюзанна Джиоева</cp:lastModifiedBy>
  <cp:revision>2</cp:revision>
  <dcterms:created xsi:type="dcterms:W3CDTF">2018-05-25T11:46:00Z</dcterms:created>
  <dcterms:modified xsi:type="dcterms:W3CDTF">2018-05-25T11:46:00Z</dcterms:modified>
</cp:coreProperties>
</file>