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79" w:rsidRPr="00777879" w:rsidRDefault="00777879" w:rsidP="007778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7879" w:rsidRPr="00777879" w:rsidRDefault="00777879" w:rsidP="007778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7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E71DA6" wp14:editId="6018713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05510" cy="1029335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699" b="4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  <w:r w:rsidRPr="00777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7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</w:p>
    <w:p w:rsidR="00777879" w:rsidRPr="00777879" w:rsidRDefault="00777879" w:rsidP="0077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79" w:rsidRPr="00777879" w:rsidRDefault="00777879" w:rsidP="00777879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77879" w:rsidRPr="00777879" w:rsidRDefault="00777879" w:rsidP="007778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4"/>
        </w:rPr>
      </w:pPr>
      <w:r w:rsidRPr="00777879">
        <w:rPr>
          <w:rFonts w:ascii="Times New Roman" w:eastAsia="Times New Roman" w:hAnsi="Times New Roman" w:cs="Times New Roman"/>
          <w:b/>
          <w:sz w:val="44"/>
          <w:szCs w:val="24"/>
        </w:rPr>
        <w:t>СОБРАНИЕ ПРЕДСТАВИТЕЛЕЙ</w:t>
      </w:r>
    </w:p>
    <w:p w:rsidR="00777879" w:rsidRPr="00777879" w:rsidRDefault="00777879" w:rsidP="00777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777879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г. ВЛАДИКАВКАЗ</w:t>
      </w:r>
    </w:p>
    <w:p w:rsidR="00777879" w:rsidRPr="00777879" w:rsidRDefault="00777879" w:rsidP="0077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16"/>
          <w:szCs w:val="28"/>
          <w:lang w:eastAsia="ru-RU"/>
        </w:rPr>
      </w:pPr>
      <w:r w:rsidRPr="0077787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95F18" wp14:editId="33C6F434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594360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262F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777879" w:rsidRPr="00777879" w:rsidRDefault="00777879" w:rsidP="0077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40"/>
          <w:szCs w:val="28"/>
          <w:lang w:eastAsia="ru-RU"/>
        </w:rPr>
      </w:pPr>
      <w:r w:rsidRPr="00777879">
        <w:rPr>
          <w:rFonts w:ascii="Times New Roman" w:eastAsia="Times New Roman" w:hAnsi="Times New Roman" w:cs="Times New Roman"/>
          <w:b/>
          <w:bCs/>
          <w:spacing w:val="60"/>
          <w:sz w:val="40"/>
          <w:szCs w:val="28"/>
          <w:lang w:eastAsia="ru-RU"/>
        </w:rPr>
        <w:t>РЕШЕНИЕ</w:t>
      </w:r>
    </w:p>
    <w:p w:rsidR="002F44F9" w:rsidRPr="002F44F9" w:rsidRDefault="002F44F9" w:rsidP="007778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ru-RU"/>
        </w:rPr>
      </w:pPr>
    </w:p>
    <w:p w:rsidR="00777879" w:rsidRPr="00217036" w:rsidRDefault="00364681" w:rsidP="007778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="00D80ECA" w:rsidRPr="0021703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</w:t>
      </w:r>
      <w:proofErr w:type="gramEnd"/>
      <w:r w:rsidR="009157E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2F44F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12 мая </w:t>
      </w:r>
      <w:r w:rsidR="00D80ECA" w:rsidRPr="0021703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2021</w:t>
      </w:r>
      <w:r w:rsidR="00777879" w:rsidRPr="0021703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г.  №</w:t>
      </w:r>
      <w:r w:rsidR="002F44F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20/23</w:t>
      </w:r>
    </w:p>
    <w:p w:rsidR="00777879" w:rsidRPr="00217036" w:rsidRDefault="00777879" w:rsidP="007778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777879" w:rsidRPr="00217036" w:rsidRDefault="00777879" w:rsidP="007778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1703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г. Владикавказ</w:t>
      </w:r>
    </w:p>
    <w:p w:rsidR="005D33AF" w:rsidRPr="005D33AF" w:rsidRDefault="005D33AF" w:rsidP="005D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33AF" w:rsidRPr="005D33AF" w:rsidRDefault="005D33AF" w:rsidP="005D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проведения конкурса на замещение должности</w:t>
      </w:r>
    </w:p>
    <w:p w:rsidR="005D33AF" w:rsidRPr="005D33AF" w:rsidRDefault="005D33AF" w:rsidP="005D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5D3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главы</w:t>
      </w:r>
      <w:proofErr w:type="gramEnd"/>
      <w:r w:rsidRPr="005D3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местного самоуправления г.Владикавказа </w:t>
      </w:r>
    </w:p>
    <w:p w:rsidR="005D33AF" w:rsidRPr="005D33AF" w:rsidRDefault="005D33AF" w:rsidP="005D3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3AF" w:rsidRPr="005D33AF" w:rsidRDefault="002F44F9" w:rsidP="005D33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hyperlink r:id="rId9" w:history="1">
        <w:r w:rsidR="005D33AF" w:rsidRPr="005D33AF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частью 5 статьи 37</w:t>
        </w:r>
      </w:hyperlink>
      <w:r w:rsidR="005D33AF"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</w:t>
      </w:r>
      <w:r w:rsidR="00564209">
        <w:rPr>
          <w:rFonts w:ascii="Times New Roman" w:eastAsia="Times New Roman" w:hAnsi="Times New Roman" w:cs="Times New Roman"/>
          <w:sz w:val="28"/>
          <w:szCs w:val="20"/>
          <w:lang w:eastAsia="ru-RU"/>
        </w:rPr>
        <w:t>ьного закона от 06 октября 2003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33AF"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№131-ФЗ «Об общих принципах организации местного самоуправления в Российской Федерации», Уставом муниципального образования г.Владикавказ (</w:t>
      </w:r>
      <w:proofErr w:type="spellStart"/>
      <w:r w:rsidR="005D33AF"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Дзауджикау</w:t>
      </w:r>
      <w:proofErr w:type="spellEnd"/>
      <w:r w:rsidR="005D33AF"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принятым решением Собрания представителей г.Владикавказ от 27 декабря 2005 г.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5D33AF"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Start"/>
      <w:r w:rsidR="005D33AF"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="005D33AF"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 от 22 декабря 2020 г.), </w:t>
      </w:r>
      <w:r w:rsid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двадцатая </w:t>
      </w:r>
      <w:r w:rsidR="005D33AF"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сессия Собрания представителей г.Владикавказ VII созыва </w:t>
      </w:r>
      <w:r w:rsidR="005D33AF" w:rsidRPr="005D3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а е т:</w:t>
      </w:r>
    </w:p>
    <w:p w:rsidR="005D33AF" w:rsidRPr="005D33AF" w:rsidRDefault="005D33AF" w:rsidP="005D33A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3AF" w:rsidRPr="005D33AF" w:rsidRDefault="005D33AF" w:rsidP="005D33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</w:t>
      </w:r>
    </w:p>
    <w:p w:rsidR="005D33AF" w:rsidRPr="005D33AF" w:rsidRDefault="005D33AF" w:rsidP="005D33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«Порядок проведения конкурса на замещение должности главы администрации местного с</w:t>
      </w:r>
      <w:r w:rsidR="002F44F9">
        <w:rPr>
          <w:rFonts w:ascii="Times New Roman" w:eastAsia="Times New Roman" w:hAnsi="Times New Roman" w:cs="Times New Roman"/>
          <w:sz w:val="28"/>
          <w:szCs w:val="20"/>
          <w:lang w:eastAsia="ru-RU"/>
        </w:rPr>
        <w:t>амоуправления г.Владикавказа» (П</w:t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 1).</w:t>
      </w:r>
    </w:p>
    <w:p w:rsidR="005D33AF" w:rsidRPr="005D33AF" w:rsidRDefault="005D33AF" w:rsidP="005D33AF">
      <w:pPr>
        <w:widowControl w:val="0"/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3AF" w:rsidRPr="005D33AF" w:rsidRDefault="005D33AF" w:rsidP="005D33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2</w:t>
      </w:r>
    </w:p>
    <w:p w:rsidR="005D33AF" w:rsidRPr="005D33AF" w:rsidRDefault="005D33AF" w:rsidP="005D33A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проект контракта с лицом, назначаемым</w:t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gramStart"/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должность главы администрации местного самоуправлени</w:t>
      </w:r>
      <w:r w:rsidR="002F44F9">
        <w:rPr>
          <w:rFonts w:ascii="Times New Roman" w:eastAsia="Times New Roman" w:hAnsi="Times New Roman" w:cs="Times New Roman"/>
          <w:sz w:val="28"/>
          <w:szCs w:val="20"/>
          <w:lang w:eastAsia="ru-RU"/>
        </w:rPr>
        <w:t>я г.Владикавказа по контракту (П</w:t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 2).</w:t>
      </w:r>
    </w:p>
    <w:p w:rsidR="005D33AF" w:rsidRPr="005D33AF" w:rsidRDefault="005D33AF" w:rsidP="005D33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693B" w:rsidRPr="00BF693B" w:rsidRDefault="00BF693B" w:rsidP="00BF693B">
      <w:pPr>
        <w:pStyle w:val="ab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3B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D33AF" w:rsidRPr="00BF693B" w:rsidRDefault="00BF693B" w:rsidP="00BF693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93B">
        <w:rPr>
          <w:rFonts w:ascii="Times New Roman" w:hAnsi="Times New Roman" w:cs="Times New Roman"/>
          <w:sz w:val="28"/>
          <w:szCs w:val="28"/>
        </w:rPr>
        <w:t>Признать утратившими силу решения Собрания представителей г.Владикавказ от 25 сентября 2019 г. №1/23 «Об утверждении Порядка проведения конкурса на замещение должности главы администрации местного самоуправления г.Владикавказа» и от 25 сентября 2019 г. №2/25 «О конкурсе на замещение должности главы администрации местного самоуправления г.Владикавказа</w:t>
      </w:r>
      <w:r w:rsidR="002F44F9">
        <w:rPr>
          <w:rFonts w:ascii="Times New Roman" w:hAnsi="Times New Roman" w:cs="Times New Roman"/>
          <w:sz w:val="28"/>
          <w:szCs w:val="28"/>
        </w:rPr>
        <w:t>»</w:t>
      </w:r>
      <w:r w:rsidRPr="00BF693B">
        <w:rPr>
          <w:rFonts w:ascii="Times New Roman" w:hAnsi="Times New Roman" w:cs="Times New Roman"/>
          <w:sz w:val="28"/>
          <w:szCs w:val="28"/>
        </w:rPr>
        <w:t>.</w:t>
      </w:r>
    </w:p>
    <w:p w:rsidR="00BF693B" w:rsidRPr="00BF693B" w:rsidRDefault="00BF693B" w:rsidP="00BF6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5D33AF" w:rsidRDefault="005D33AF" w:rsidP="005D33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4</w:t>
      </w:r>
    </w:p>
    <w:p w:rsidR="005D33AF" w:rsidRPr="005D33AF" w:rsidRDefault="005D33AF" w:rsidP="005D33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5D33AF" w:rsidRPr="005D33AF" w:rsidRDefault="005D33AF" w:rsidP="005D33A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3AF" w:rsidRPr="005D33AF" w:rsidRDefault="005D33AF" w:rsidP="005D33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5</w:t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D33AF" w:rsidRPr="005D33AF" w:rsidRDefault="005D33AF" w:rsidP="005D33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решение подлежит официальному опубликованию в газете </w:t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«Владикавказ» и размещению на официальном сайте муниципального образования г.Владикавказ.</w:t>
      </w:r>
    </w:p>
    <w:p w:rsidR="005D33AF" w:rsidRPr="005D33AF" w:rsidRDefault="005D33AF" w:rsidP="002F44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33AF" w:rsidRPr="005D33AF" w:rsidRDefault="005D33AF" w:rsidP="005D33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6</w:t>
      </w:r>
    </w:p>
    <w:p w:rsidR="005D33AF" w:rsidRPr="005D33AF" w:rsidRDefault="005D33AF" w:rsidP="005D33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настоящего решения оставляю за собой.</w:t>
      </w:r>
    </w:p>
    <w:p w:rsidR="005D33AF" w:rsidRPr="005D33AF" w:rsidRDefault="005D33AF" w:rsidP="005D33A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3AF" w:rsidRPr="005D33AF" w:rsidRDefault="005D33AF" w:rsidP="005D33A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3AF" w:rsidRPr="005D33AF" w:rsidRDefault="005D33AF" w:rsidP="005D33A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3AF" w:rsidRPr="005D33AF" w:rsidRDefault="005D33AF" w:rsidP="005D33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</w:t>
      </w:r>
    </w:p>
    <w:p w:rsidR="005D33AF" w:rsidRDefault="005D33AF" w:rsidP="005D33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  <w:proofErr w:type="gramEnd"/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г.Владикавказ</w:t>
      </w:r>
      <w:r w:rsidR="009154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154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154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Р. </w:t>
      </w:r>
      <w:proofErr w:type="spellStart"/>
      <w:r w:rsidRPr="005D33AF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Икаев</w:t>
      </w:r>
      <w:proofErr w:type="spellEnd"/>
    </w:p>
    <w:p w:rsidR="002F44F9" w:rsidRDefault="002F44F9" w:rsidP="0020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5D33AF" w:rsidRPr="005D33AF" w:rsidRDefault="005D33AF" w:rsidP="005D33AF">
      <w:pPr>
        <w:widowControl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:rsidR="005D33AF" w:rsidRPr="005D33AF" w:rsidRDefault="005D33AF" w:rsidP="005D33AF">
      <w:pPr>
        <w:widowControl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End"/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</w:t>
      </w:r>
      <w:r w:rsidR="002F44F9"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Собрания представителей</w:t>
      </w:r>
    </w:p>
    <w:p w:rsidR="005D33AF" w:rsidRPr="005D33AF" w:rsidRDefault="005D33AF" w:rsidP="005D33A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г.Владикавказ от </w:t>
      </w:r>
      <w:r w:rsidR="002F44F9"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мая 2021 г. № </w:t>
      </w:r>
      <w:r w:rsidR="002F44F9">
        <w:rPr>
          <w:rFonts w:ascii="Times New Roman" w:eastAsia="Times New Roman" w:hAnsi="Times New Roman" w:cs="Times New Roman"/>
          <w:sz w:val="24"/>
          <w:szCs w:val="20"/>
          <w:lang w:eastAsia="ru-RU"/>
        </w:rPr>
        <w:t>20/23</w:t>
      </w:r>
    </w:p>
    <w:p w:rsidR="005D33AF" w:rsidRPr="005D33AF" w:rsidRDefault="005D33AF" w:rsidP="005D33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9154F2" w:rsidRDefault="005D33AF" w:rsidP="0091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D33AF" w:rsidRPr="009154F2" w:rsidRDefault="005D33AF" w:rsidP="0091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КОНКУРСА НА ЗАМЕЩЕНИЕ ДОЛЖНОСТИ</w:t>
      </w:r>
    </w:p>
    <w:p w:rsidR="005D33AF" w:rsidRPr="009154F2" w:rsidRDefault="005D33AF" w:rsidP="009154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АДМИНИСТРАЦИИ МЕСТНОГО САМОУПРАВЛЕНИЯ г. ВЛАДИКАВКАЗА</w:t>
      </w:r>
    </w:p>
    <w:p w:rsidR="005D33AF" w:rsidRPr="009154F2" w:rsidRDefault="005D33AF" w:rsidP="009154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AF" w:rsidRPr="009154F2" w:rsidRDefault="005D33AF" w:rsidP="009154F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D33AF" w:rsidRPr="009154F2" w:rsidRDefault="005D33AF" w:rsidP="009154F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проведения конкурса на замещение должности главы администрации местного самоуправления г.Владикавказа (далее по тексту - Порядок) разработан 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г.Владикавказ (</w:t>
      </w:r>
      <w:proofErr w:type="spell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Дзауджикау</w:t>
      </w:r>
      <w:proofErr w:type="spell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принятым решением Собрания представителей г.Владикавказ от 27декабря 2005 г. (в редакции от 22 декабря 2020 г.) и устанавливает требования и условия проведения конкурса на замещение должности главы администрации местного самоуправления г.Владикавказа (далее - Конкурс).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Конкурса является отбор на альтернативной основе кандидатов на замещение должности главы администрации местного самоуправления г.Владикавказа.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Дату, время и место проведения Конкурса на замещение должности главы администрации местного самоуправления г.Владикавказа назначает Собрание представителей г.Владикавказ.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Конкурс на замещение должности главы администрации местного самоуправления г.Владикавказа проводит конкурсная комиссия (далее - Комиссия).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не позднее, чем за 20 календарных дней до дня проведения Конкурса, публикует следующую информацию о проведении Конкурса: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дату, время и место проведения Конкурса;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начала и окончания приема документов;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Конкурса, установленные настоящим Порядком;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контракта с главой администрации местного самоуправления г.Владикавказа;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контактную информацию.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Конкурс проводится при наличии не менее 2-х участников конкурса на замещение должности главы администрации местного самоуправления г.Владикавказа.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Прием документов осуществляется в течение 15 рабочих дней после дня официального опубликования решения Собрания представителей г.Владикавказ о проведении конкурса.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проведении Конкурса участникам конкурса гарантируется равенство прав в соответствии с действующим законодательством Российской Федерации.</w:t>
      </w:r>
    </w:p>
    <w:p w:rsidR="005D33AF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4F9" w:rsidRDefault="002F44F9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4F9" w:rsidRPr="002F44F9" w:rsidRDefault="002F44F9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2F44F9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Статус Комиссии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на замещение должности главы администрации местного самоуправления г.Владикавказа проводит Комиссия, которая непосредственно осуществляет подготовку и проведение конкурса на замещение должности главы администрации местного самоуправления г.Владикавказа.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Формирование Комиссии осуществляется в соответствии с требованиями Федерального закона от 06 октября 2003 г. №131-ФЗ «Об общих принципах организации местного самоуправления в Российской Федерации». 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формируется на срок проведения конкурса. 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членов Комиссии составляет 10 (десять) человек.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членов Комиссии назначается Собранием представителей г.Владикавказ по представлению главы муниципального образования г.Владикавказ, а другая половина-Главой Республики Северная Осетия – Алания. 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председателя Комиссии (далее – председатель), заместителя председателя Комиссии (далее-заместитель председателя), секретаря и членов Комиссии.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могут быть назначены депутаты Собрания представителей г.Владикавказ или граждане Российской Федерации, достигшие на момент формирования Комиссии 21 года, имеющие высшее образование и опыт работы в органах государственной власти или местного самоуправления не менее 3-х лет.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является глава муниципального образования г.Владикавказ. Заместитель председателя и секретарь Комиссии избираются из состава членов Комиссии на первом заседании Комиссии.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своей деятельности Комиссия руководствуется </w:t>
      </w:r>
      <w:hyperlink r:id="rId10" w:history="1">
        <w:r w:rsidRPr="002F44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1" w:history="1">
        <w:r w:rsidRPr="002F44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Уставом муниципального образования г.Владикавказ, а также настоящим Порядком.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Основными задачами Комиссии при проведении конкурса на замещение должности главы администрации местного самоуправления г.Владикавказа являются: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документов, представленных на конкурс;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единого и согласованного мнения по кандидатам, представившим документы для участия в конкурсе;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результатов конкурса.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Председатель осуществляет общее руководство работой Комиссии, председательствует на заседаниях Комиссии, распределяет обязанности между членами Комиссии, контролирует исполнение решений, принятых Комиссией,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и решения, принимаемые Комиссией.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выполняет обязанности председателя в случае его отсутствия, а также осуществляет по поручению председателя иные полномочия.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подписывает совместно с председателем протоколы заседаний Комиссии.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Заседание Комиссии считается правомочным, если на нем присутствуют не менее 8 (восьми) членов Комиссии.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участвуют в ее заседаниях лично и не вправе передавать свои полномочия другому лицу.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Решения Комиссии принимаются путем открытого голосования. Решение Комиссии считается принятым, если за него проголосовало более половины от присутствующих членов Комиссии. В случае равенства голосов решающим является голос председателя Комиссии.</w:t>
      </w:r>
    </w:p>
    <w:p w:rsidR="005D33AF" w:rsidRPr="002F44F9" w:rsidRDefault="005D33AF" w:rsidP="002F44F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2F44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5D33AF" w:rsidRPr="002F44F9" w:rsidRDefault="005D33AF" w:rsidP="002F44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2F44F9">
      <w:pPr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Право на участие в Конкурсе имеют граждане Российской Федерации в соответствии с требованиями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02 марта 2007 г. №25-ФЗ «О муниципальной службе в Российской Федерации» и</w:t>
      </w:r>
      <w:bookmarkStart w:id="1" w:name="sub_27937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</w:t>
      </w:r>
      <w:r w:rsidR="003F5654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Северная Осетия-Алания от 31 марта 2008 г. №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7-РЗ</w:t>
      </w:r>
      <w:r w:rsidR="003F5654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Республике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Северная Осетия-Алания»,</w:t>
      </w:r>
      <w:bookmarkEnd w:id="1"/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достигшие возраста 18 лет, имеющие высшего образования не ниже уровня </w:t>
      </w:r>
      <w:proofErr w:type="spell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</w:t>
      </w: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работы не менее трех лет стажа муниципальной службы</w:t>
      </w:r>
      <w:r w:rsidR="00FD5B1A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 службы)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менее четырех лет стажа работы по специальности, направлению подготовки.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2F44F9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выдвижения кандидатов на участие в конкурсе и представления в Комиссию документов участниками конкурса на замещение должности главы администрации местного самоуправления г.Владикавказа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по тексту - граждане) могут быть выдвинуты на должность главы администрации местного самоуправления г.Владикавказа: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государственной власти;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местного самоуправлении;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коллективами предприятий, учреждений, организаций;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избирательными объединениями, избирательными блоками;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самовыдвижения.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 кандидату на должность главы администрации местного самоуправления г.Владикавказа могут предъявляться дополнительные требования, установленные законодательством Республики Северная Осетия-Алания, </w:t>
      </w:r>
      <w:hyperlink r:id="rId12" w:history="1">
        <w:r w:rsidRPr="002F44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</w:t>
      </w:r>
      <w:r w:rsidR="003F5654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.Владикавказ и иными нормативными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муниципального образования г.Владикавказ.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Гражданин, изъявивший желание участвовать в конкурсе, представляет в Комиссию: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 на имя председателя о намерении участвовать в конкурсе;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собственноручно заполненную и подписанную анкету с цветной фотографией 4 x 6;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паспорта, заверенную нотариально, паспорт, в том числе по прибытии на Конкурс;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книжки, заверенную нотариально или кадровой службой по основному месту работы;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воинского учета - для военнообязанных;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высшее образование кандидата, и их копии, заверенные нотариально;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страхового свидетельства обязательного пенсионного страхования, заверенную нотариально;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физического лица на учет в налоговом органе (ИНН), заверенную нотариально;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календарный год, предшествующий году подачи гражданином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 (на отчетную дату). Сведения заполняются с использованием специального программного обеспечения «Справки БК» и представляются на бумажном носителе (далее по тексту - сведения о доходах, расходах, об имуществе и обязательствах имущественного характера);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вместе с оригиналами (после сверки копий документов секретарем комиссии с оригиналами, оригиналы возвращаются гражданину).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(оригиналы и копии), указанные в настоящем пункте, подаются одновременно.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Гражданин, желающий участвовать в конкурсе, также вправе представить в Комиссию иные документы, характеризующ</w:t>
      </w:r>
      <w:r w:rsidR="006F1A4D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его: рекомендательные письма, характеристику с места работы,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повышении квалификации, об участии в конкурсах на лучшего по профессии и т.п.</w:t>
      </w:r>
    </w:p>
    <w:p w:rsidR="005D33AF" w:rsidRPr="002F44F9" w:rsidRDefault="00F5370A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D33AF" w:rsidRPr="002F44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4.5</w:t>
        </w:r>
      </w:hyperlink>
      <w:r w:rsidR="005D33AF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приеме документов в журнале «Регистрации участников конкурса» делается регистрационная запись, содержащая следующие сведения: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принятия документов; 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имя, отчество гражданина; 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отсутствие документов, предусмотренных </w:t>
      </w:r>
      <w:hyperlink w:anchor="Par89" w:history="1">
        <w:r w:rsidRPr="002F44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4.3</w:t>
        </w:r>
      </w:hyperlink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комиссии.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 на участие в конкурсе выдается расписка о приеме документов.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Комиссия в пределах действующего законодательства вправе запрашивать в соответствующих органах сведения о участниках конкурса, в том числе с целью проверки представленных ими документов.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Федеральным законом от 25 декабря 2008 года №273-ФЗ «О противодействии коррупции»,  Законом Республики Северная Осетия-Алания от 18 июня 2018 г. №37-РЗ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должность», а также решением Собрания представителей г. Владикавказ от 28 апреля 2020 г. № 8/6 «Об утверждении «Положения о представлении гражданами, претендующими на замещение должности главы администрации местного самоуправления г. Владикавказа по контракту, муниципальной должности, лицами, замещающими указанные должности в муниципальном образовании г. Владикавказ, сведений о доходах, расходах, об имуществе и обязательствах имущественного характера».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На основании документов, представленных участниками Конкурса, секретарь Комиссии формирует дело (пакет документов) по каждому участнику конкурса не позднее, чем за 2 (два) дня до дня проведения Конкурса.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Участник конкурса не допускается к участию в конкурсе в случаях: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признания его недееспособным или ограниченно дееспособным решением суда, вступившим в законную силу;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наличия заболевания, препятствующего поступлению на муниципальную службу, подтвержденного заключением медицинской организации;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г.Владикавказ;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представления подложных документов или заведомо ложных сведений;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непредставления полного пакета документов, предусмотренных 4.3. настоящего Порядка;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достижения им возраста 65 лет.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несоответствия требованиям, предъявляемым к кандидатам на должность главы администрации местного самоуправления г.Владикавказа, установленным федеральным законодательством, законодательством Республики Северная Осетия-Алания, Уставом муниципального образования г.Владикавказ и иными нормативн</w:t>
      </w:r>
      <w:r w:rsidR="00D272C7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муниципального образования г.Владикавказ;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несоответствия квалификационным требованиям, предъявляемым для замещения должностей муниципальной службы муниципального образования г.Владикавказ, установленным федеральным законодательством, законодательством Республики Северная Осетия-Алания, Уставом муниципального образования г.Владикавказ, иными нормативн</w:t>
      </w:r>
      <w:r w:rsidR="003F5654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муниципального образования г.Владикавказ.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2F44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Конкурса</w:t>
      </w:r>
    </w:p>
    <w:p w:rsidR="005D33AF" w:rsidRPr="002F44F9" w:rsidRDefault="005D33AF" w:rsidP="002F44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проводится в форме собеседования членов Комиссии с каждым из участников конкурса по следующим вопросам местного значения:</w:t>
      </w:r>
    </w:p>
    <w:p w:rsidR="005D33AF" w:rsidRPr="002F44F9" w:rsidRDefault="005D33AF" w:rsidP="002F44F9">
      <w:pPr>
        <w:numPr>
          <w:ilvl w:val="0"/>
          <w:numId w:val="1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жилищно-коммунального, дорожного хозяйства и транспортного обслуживания населения;</w:t>
      </w:r>
    </w:p>
    <w:p w:rsidR="005D33AF" w:rsidRPr="002F44F9" w:rsidRDefault="005D33AF" w:rsidP="002F44F9">
      <w:pPr>
        <w:numPr>
          <w:ilvl w:val="0"/>
          <w:numId w:val="1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градостроительство, жилищная политика;</w:t>
      </w:r>
    </w:p>
    <w:p w:rsidR="005D33AF" w:rsidRPr="002F44F9" w:rsidRDefault="005D33AF" w:rsidP="002F44F9">
      <w:pPr>
        <w:numPr>
          <w:ilvl w:val="0"/>
          <w:numId w:val="1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природопользование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охрана и защита лесного фонда, экология;</w:t>
      </w:r>
    </w:p>
    <w:p w:rsidR="005D33AF" w:rsidRPr="002F44F9" w:rsidRDefault="005D33AF" w:rsidP="002F44F9">
      <w:pPr>
        <w:numPr>
          <w:ilvl w:val="0"/>
          <w:numId w:val="1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землепользование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земельного кадастра;</w:t>
      </w:r>
    </w:p>
    <w:p w:rsidR="005D33AF" w:rsidRPr="002F44F9" w:rsidRDefault="005D33AF" w:rsidP="002F44F9">
      <w:pPr>
        <w:numPr>
          <w:ilvl w:val="0"/>
          <w:numId w:val="1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имуществом, муниципальная казна;</w:t>
      </w:r>
    </w:p>
    <w:p w:rsidR="005D33AF" w:rsidRPr="002F44F9" w:rsidRDefault="005D33AF" w:rsidP="002F44F9">
      <w:pPr>
        <w:numPr>
          <w:ilvl w:val="0"/>
          <w:numId w:val="1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-экономическое обеспечение деятельности муниципального образования;</w:t>
      </w:r>
    </w:p>
    <w:p w:rsidR="005D33AF" w:rsidRPr="002F44F9" w:rsidRDefault="005D33AF" w:rsidP="002F44F9">
      <w:pPr>
        <w:numPr>
          <w:ilvl w:val="0"/>
          <w:numId w:val="1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деятельности муниципального образования (образование, культура, молодежная политика, физическая культура и спорт);</w:t>
      </w:r>
    </w:p>
    <w:p w:rsidR="005D33AF" w:rsidRPr="002F44F9" w:rsidRDefault="005D33AF" w:rsidP="002F44F9">
      <w:pPr>
        <w:numPr>
          <w:ilvl w:val="0"/>
          <w:numId w:val="1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населения;</w:t>
      </w:r>
    </w:p>
    <w:p w:rsidR="005D33AF" w:rsidRPr="002F44F9" w:rsidRDefault="005D33AF" w:rsidP="002F44F9">
      <w:pPr>
        <w:numPr>
          <w:ilvl w:val="0"/>
          <w:numId w:val="1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с обращениями граждан;</w:t>
      </w:r>
    </w:p>
    <w:p w:rsidR="005D33AF" w:rsidRPr="002F44F9" w:rsidRDefault="005D33AF" w:rsidP="002F44F9">
      <w:pPr>
        <w:numPr>
          <w:ilvl w:val="0"/>
          <w:numId w:val="1"/>
        </w:numPr>
        <w:tabs>
          <w:tab w:val="clear" w:pos="766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</w:t>
      </w:r>
      <w:r w:rsidR="00F37FDE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 местного самоуправления и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каждому из вопросов местного значения, указанных в п.5.1</w:t>
      </w: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Комиссией самостоятельно разрабатывается вопросник для конкурсантов. По каждому вопросу местного значения участнику конкурса может быть задан только один вопрос. Правильный ответ на поставленный вопрос оценивается в один балл. Максимальное количество баллов, которые могут быть набраны участником конкурса составляет десять баллов. 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Члены Комиссии проводят обсуждение результатов собеседования по каждому участнику конкурса и проводят подсчет набранных баллов.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Неявка кандидата на участие в конкурсе на заседание Комиссии считается отказом от участия в Конкурсе.</w:t>
      </w:r>
    </w:p>
    <w:p w:rsidR="005D33AF" w:rsidRPr="002F44F9" w:rsidRDefault="005D33AF" w:rsidP="002F44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2F44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принятия решения Комиссией</w:t>
      </w:r>
    </w:p>
    <w:p w:rsidR="005D33AF" w:rsidRPr="002F44F9" w:rsidRDefault="005D33AF" w:rsidP="002F44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подведении итогов конкурса конкурсная комиссия оценивает участников конкурса исходя из представленных ими документов, а также критериев оценки, установленных подпунктами 5.1 и 5.2 настоящего Порядка</w:t>
      </w:r>
      <w:r w:rsidR="00F70639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двух кандидатов для представления Собранию представителей г.Владикавказ с целью назначения на должность главы администрации местного самоуправления г.Владикавказа. 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6.2 По результатам конкурса конкурсная комиссия принимает одно из следующих решений: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конкурса состоявшимся и об определении кандидатов на замещение должности главы администрации местного самоуправления г.Владикавказа;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признании конкурса несостоявшимся в случаях: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признания всех участников конкурса не соответствующими установленным требованиям, предъявляемым </w:t>
      </w:r>
      <w:r w:rsidR="003F5654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главы администрации местного самоуправления г.Владикавказа;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признания соответствующими установленным требованиям, предъявляемым </w:t>
      </w:r>
      <w:r w:rsidR="003F5654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главы администрации местного самоуправления г.Владикавказа, менее двух участников конкурса;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отзыва всех заявлений участниками конкурса во время проведения конкурса.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Решение комиссии считается принятым, если за него проголосовало более половины от числа присутствующих членов Комиссии. В случае равенства голосов решающим является голос председателя.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Решение Комиссии оглашается участникам Конкурса.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оглашении результатов Конкурса могут присутствовать представители средств массовой информации.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Итоги Конкурса оформляются решением, которое подписывают председатель и все члены Комиссии, принимавшие участие в голосовании.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Решение Комиссии с итогами Конкурса направляется в Собрание представителей г.Владикавказ в трехдневный срок.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6.8. Решение Комиссии с итогами Конкурса публикуется в средствах массовой информации.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2F44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Назначение на должность главы администрации местного </w:t>
      </w:r>
    </w:p>
    <w:p w:rsidR="005D33AF" w:rsidRPr="002F44F9" w:rsidRDefault="005D33AF" w:rsidP="002F44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proofErr w:type="gramEnd"/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г.Владикавказа</w:t>
      </w:r>
    </w:p>
    <w:p w:rsidR="005D33AF" w:rsidRPr="002F44F9" w:rsidRDefault="005D33AF" w:rsidP="002F44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Собрание представителей г.Владикавказ проводит заседание для вынесения решения о назначении одного из кандидатов на должность главы администрации местного самоуправления г.Владикавказа не позднее, чем через 14 дней со дня поступления в Собрание представителей г.Владикавказ протокола Комиссии с итогами Конкурса. Заседание проводится с участием кандидатов, отобранных Комиссией.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Председатель информирует депутатов Собрания представителей г.Владикавказ об итогах конкурса и представляет отобранных по итогам конкурса кандидатов на замещение должности главы администрации местного самоуправления г.Владикавказа.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Собрание представителей г.Владикавказ в соответствии с пунктом 6 статьи 37 Федерального закона от 06 октября 2003 г. № 131-ФЗ «Об общих принципах организации местного самоуправления в Российской Федерации» принимает решение о назначении на должность главы администрации местного самоуправления г.Владикавказа. Решение принимается открытым голосованием простым большинством голосов от установленного числа депутатов Собрания представителей г.Владикавказ.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Решение Собрания представителей г.Владикавказ о назначении </w:t>
      </w:r>
      <w:r w:rsidR="00F37FDE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администрации местного самоуправления г.Владикавказа подлежит официальному опубликованию в средствах массовой информации в течение пяти дней со дня его принятия.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 течении семи дней главой муниципального образования г.Владикавказ заключается контракт с главой администрации местного самоуправления г.Владикавказа, назначенным решением Собрания представителей г.Владикавказ.</w:t>
      </w:r>
    </w:p>
    <w:p w:rsidR="005D33AF" w:rsidRPr="002F44F9" w:rsidRDefault="005D33AF" w:rsidP="002F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2F44F9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Документы Комиссии, сформированные в дело, хранятся в Собрании представителей г.Владикавказ в течение пяти лет с последующей передачей их в архив в установленном порядке.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 вопросам, не урегулированным настоящим Порядком, Комиссия принимает решения самостоятельно в соответствии с законодательством Российской Федерации.</w:t>
      </w:r>
    </w:p>
    <w:p w:rsidR="005D33AF" w:rsidRPr="002F44F9" w:rsidRDefault="005D33AF" w:rsidP="002F4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Документы, указанные в </w:t>
      </w:r>
      <w:hyperlink w:anchor="Par89" w:history="1">
        <w:r w:rsidRPr="002F44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4.3</w:t>
        </w:r>
      </w:hyperlink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используются для оформления поступления на муниципальную службу гражданина, назначенного на должность главы администрации местного самоуправления г.Владикавказа.</w:t>
      </w:r>
    </w:p>
    <w:p w:rsidR="005D33AF" w:rsidRPr="005D33AF" w:rsidRDefault="005D33AF" w:rsidP="005D33A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D33AF" w:rsidRPr="005D33AF" w:rsidRDefault="005D33AF" w:rsidP="005D33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16"/>
          <w:szCs w:val="20"/>
          <w:lang w:eastAsia="ru-RU"/>
        </w:rPr>
        <w:br w:type="page"/>
      </w:r>
    </w:p>
    <w:p w:rsidR="005D33AF" w:rsidRPr="005D33AF" w:rsidRDefault="005D33AF" w:rsidP="005D33AF">
      <w:pPr>
        <w:widowControl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2</w:t>
      </w:r>
    </w:p>
    <w:p w:rsidR="005D33AF" w:rsidRPr="005D33AF" w:rsidRDefault="005D33AF" w:rsidP="005D33AF">
      <w:pPr>
        <w:widowControl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End"/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</w:t>
      </w:r>
      <w:r w:rsidR="002F44F9"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Собрания представителей</w:t>
      </w:r>
    </w:p>
    <w:p w:rsidR="005D33AF" w:rsidRPr="005D33AF" w:rsidRDefault="005D33AF" w:rsidP="005D33A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>г.Владикавказ 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F44F9"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мая 2021</w:t>
      </w: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 </w:t>
      </w:r>
      <w:r w:rsidR="002F44F9">
        <w:rPr>
          <w:rFonts w:ascii="Times New Roman" w:eastAsia="Times New Roman" w:hAnsi="Times New Roman" w:cs="Times New Roman"/>
          <w:sz w:val="24"/>
          <w:szCs w:val="20"/>
          <w:lang w:eastAsia="ru-RU"/>
        </w:rPr>
        <w:t>20/23</w:t>
      </w:r>
    </w:p>
    <w:p w:rsidR="005D33AF" w:rsidRPr="002F44F9" w:rsidRDefault="005D33AF" w:rsidP="005D33A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КОНТРАКТА</w:t>
      </w:r>
    </w:p>
    <w:p w:rsidR="005D33AF" w:rsidRPr="002F44F9" w:rsidRDefault="005D33AF" w:rsidP="005D33AF">
      <w:pPr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лицом, назначаемым на должность главы администрации местного самоуправления г.Владикавказа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контракту</w:t>
      </w:r>
    </w:p>
    <w:p w:rsidR="005D33AF" w:rsidRPr="002F44F9" w:rsidRDefault="005D33AF" w:rsidP="005D3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5D3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г.Владикавказ ___________________________________________________________________</w:t>
      </w:r>
      <w:r w:rsid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действующий на основании Устава муниципального образования г.Владикавказ, с одной стороны, и гражданин(ка) Российской Федерации ____________________________________________________________________</w:t>
      </w:r>
      <w:r w:rsid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назначенный(</w:t>
      </w:r>
      <w:proofErr w:type="spell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должность главы администрации местного самоуправления г.Владикавказа решением Собрания представителей г.Владикавказ  от «____» __________ 20___ года №____ по результатам конкурса, с другой стороны, далее именуемые Сторонами, 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02 марта 2007 г. №25-ФЗ «О муниципальной службе в Р</w:t>
      </w:r>
      <w:r w:rsidR="00F70639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70639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г.Владикавказ,  заключили настоящий контракт о нижеследующем.</w:t>
      </w:r>
    </w:p>
    <w:p w:rsidR="005D33AF" w:rsidRPr="002F44F9" w:rsidRDefault="005D33AF" w:rsidP="005D3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D33AF" w:rsidRPr="002F44F9" w:rsidRDefault="005D33AF" w:rsidP="005D33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контракту глава администрации местного самоуправления г. Владикавказа берет на себя обязательства, связанные с замещением должности муниципальной службы главы администрации местного самоуправления г.Владикавказа по исполнению администрацией местного самоуправления г.Владикавказа полномочий по решению вопросов местного значения муниципального образования г.Владикавказ и осуществлению отдельных государственных полномочий, переданных органам местного самоуправления г.Владикавказа федеральными законами и законами Республики Северная Осетия-Алания, а глава муниципального образования г.Владикавказ обязуется обеспечить главе администрации местного самоуправления г.Владикавказа условия для исполнения полномочий, обусловленных настоящим контрактом в соответствии с действующим законодательством, Уставом муниципального образования г.Владикавказ, нормативными правовыми актами Собрания представителей г.Владикавказ и настоящим контрактом.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заключен по результатам конкурса на замещение должности главы администрации местного самоуправления г.Владикавказа.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приступает к исполнению полномочий со дня подписания настоящего контракта.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по данному контракту является для главы администрации местного самоуправления г.Владикавказа основным местом работы.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администрации местного самоуправления г.Владикавказа в своей деятельности по решению вопросов местного значения муниципального образования г.Владикавказ подконтролен и подотчетен Собранию представителей г.Владикавказ.</w:t>
      </w:r>
    </w:p>
    <w:p w:rsidR="005D33AF" w:rsidRPr="002F44F9" w:rsidRDefault="005D33AF" w:rsidP="005D3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главы администрации</w:t>
      </w:r>
    </w:p>
    <w:p w:rsidR="005D33AF" w:rsidRPr="002F44F9" w:rsidRDefault="005D33AF" w:rsidP="005D33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местного самоуправления г.Владикавказа на принципах единоначалия руководит глава администрации местного самоуправления г.Владикавказа. Глава администрации местного самоуправления г.Владикавказа в пределах своих полномочий, установленных федеральными законами, законами Республики Северная Осетия-Алания, Уставом муниципального образования г.Владикавказ, нормативными правовыми актами Собрания представителей г.Владикавказ, издает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Северная Осетия-Алания.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  <w:tab w:val="left" w:pos="8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 Владикавказа обязуется исполнять должностные обязанности, связанные с осуществлением им полномочий по должности главы администрации местного самоуправления г.Владикавказа в соответствии с прилагаемой к настоящему контракту должностной инструкцией главы администрации местного самоуправления г.Владикавказа и соблюдать правила внутреннего трудового распорядка администрации местного самоуправления г.Владикавказа.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  <w:tab w:val="left" w:pos="84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имеет следующие полномочия: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на утверждение Собрания представителей г.Владикавказ структуру администрации местного самоуправления г.Владикавказа;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(уставы) структурных подразделений администрации местного самоуправления г.Владикавказа в пределах своих полномочий;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формирует штаты администрации местного самоуправления г.Владикавказа в пределах средств, предусмотренных в бюджете г.Владикавказа на содержание администрации местного самоуправления г.Владикавказа и ее структурных подразделений, осуществляет прием и увольнение заместителей главы администрации местного самоуправления г.Владикавказа, руководителей территориальных структурных подразделений, руководителей структурных подразделений администрации местного самоуправления г.Владикавказа, руководителей муниципальных учреждений и предприятий и других муниципальных служащих в установленном законом порядке;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хозяйственную деятельность администрации местного самоуправления г.Владикавказа;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постоянными комиссиями Собрания представителей г.Владикавказа по формированию планов и программ развития муниципального образования, бюджета г.Владикавказа и отчета о его исполнении;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 г.Владикавказа, программы социально-экономического развития города и нормативных правовых актов, принимаемых Собранием представителей г.Владикавказ;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принятии нормативных правовых актов по вопросам местного значения муниципального образования г.Владикавказ;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567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доверенности представляет интересы администрации местного самоуправления г.Владикавказа в судах общей юрисдикции, Арбитражных судах, государственных органах и иных учреждениях;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договоры, направленные на решение возложенных задач по вопросам местного значения в пределах своих полномочий;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закрывает расчетные и иные счета, подписывает финансовые документы, выполняет банковские операции;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и несет ответственность за исполнение полномочий администрации местного самоуправления г.Владикавказа по решению вопросов местного значения;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и несет ответственность по защите интересов администрации местного самоуправления г.Владикавказа в</w:t>
      </w:r>
      <w:r w:rsidR="00F37FDE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судах общей юрисдикции всех уровней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Арбитражном суде, а также в соответствующих органах государственной власти и управления;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не реже одного раза в месяц; рассматривает предложения, заявления и жалобы граждан и юридических лиц, принимает по ним решения;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муниципальных объектов жилищно-коммунального комплекса г.Владикавказа;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и несет ответственность за своевременную выплату заработной платы муниципальным служащим администрации местного самоуправления г.Владикавказа;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left" w:pos="426"/>
          <w:tab w:val="left" w:pos="840"/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и несет ответственность за исполнение отдельных государственных полномочий, переданных администрации местног</w:t>
      </w:r>
      <w:r w:rsidR="00F37FDE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г.Владикавказа.</w:t>
      </w:r>
    </w:p>
    <w:p w:rsidR="005D33AF" w:rsidRPr="002F44F9" w:rsidRDefault="00F37FDE" w:rsidP="00FF4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bookmarkStart w:id="2" w:name="_GoBack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33AF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аделен иными правами, предусмотренными Федеральным законом от 02 марта 2007г. №25-ФЗ «О муниципальной службе в Российской Федерации», а также другими законами и нормативными правовыми актами о муниципальной службе в РФ и РСО-Алания».</w:t>
      </w:r>
    </w:p>
    <w:bookmarkEnd w:id="2"/>
    <w:p w:rsidR="005D33AF" w:rsidRPr="002F44F9" w:rsidRDefault="005D33AF" w:rsidP="005D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 Сторон</w:t>
      </w:r>
    </w:p>
    <w:p w:rsidR="005D33AF" w:rsidRPr="002F44F9" w:rsidRDefault="005D33AF" w:rsidP="005D33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обязуется: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  <w:tab w:val="left" w:pos="22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Конституцию Российской Федерации, </w:t>
      </w:r>
      <w:r w:rsidR="00F37FDE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едеральные </w:t>
      </w:r>
      <w:r w:rsidR="00F37FDE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конституционные законы, ф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едеральные законы, иные нормативные правовые акты Российской Федерации, Конституцию Республики Северная Осетия-Алания, </w:t>
      </w:r>
      <w:r w:rsidR="00F37FDE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аконы Республики Северная Осетия-Алания, </w:t>
      </w:r>
      <w:r w:rsidR="00F37FDE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Республики Северная Осетия–Алания, Устав муниципального образования г.Владикавказ, иные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правовые акты муниципального образования г.Владикавказ и обеспечивать их исполнение;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21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запреты, исполнять обязанности, которые установлены Федеральным законом от 25 декабря 2008 г. № 273-ФЗ «О противодействии коррупции», Федеральным законом от 03 декабря 2012 г. № 230-ФЗ «О контроле за соответствием расходов лиц, замещающих государственные должности, и иных лиц их доходам», Федеральным законом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своих должностных обязанностей руководствоваться законодательством Российской Федерации и Республики Северная Осетия-Алания, Уставом муниципального образования г.Владикавказ, иными правовыми актами муниципального образования г.Владикавказ;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договорных обязательств администрации местного самоуправления г.Владикавказа;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надлежащем состоянии движимого и недвижимого имущества, находящегося в ведении муниципального образования г.Владикавказ, за исключением муниципального имущества, переданного в хозяйственное ведение и оперативное управление муниципальным предприятиям и учреждениям;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создавать условия работы, соответствующие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 и Республики Северная Осетия-Алания;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по целевому назначению выделенных администрации местного самоуправления г.Владикавказа бюджетных средств;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ежегодные отчеты Собранию представителей г.Владикавказ о результатах своей деятельности и деятельности администрации местного самоуправления г.Владикавказа, в том числе о решении вопросов, поставленных Собранием представителей г.Владикавказ;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акты, принимаемые в пределах своих полномочий главой муниципального образования г.Владикавказ и Собранием представителей г.Владикавказ.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  <w:tab w:val="left" w:pos="22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администрацией местного самоуправления г.Владикавказа полномочий по решению вопросов местного значения и отдельных государственных полномочий, переданных в установленном законом порядке.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left" w:pos="709"/>
          <w:tab w:val="left" w:pos="1050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не вправе: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21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заниматься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местного самоуправления г.Владикавказа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 Государственной Думы Федерального Собрания Российской Федерации, Парламента Республики Северная Осетия-Алания, членом иных выборных органов местного самоуправления, выборным должностным лицом местного самоуправления.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left" w:pos="709"/>
          <w:tab w:val="left" w:pos="1050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г.Владикавказ обязан:</w:t>
      </w:r>
    </w:p>
    <w:p w:rsidR="005D33AF" w:rsidRPr="002F44F9" w:rsidRDefault="005D33AF" w:rsidP="005D33AF">
      <w:pPr>
        <w:numPr>
          <w:ilvl w:val="0"/>
          <w:numId w:val="5"/>
        </w:numPr>
        <w:tabs>
          <w:tab w:val="left" w:pos="55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местного самоуправления г.Владикавказа условия труда, необходимые для работы, и предоставить ему гарантии, в соответствии с действующим трудовым законодательством и законами о муниципальной службе;</w:t>
      </w:r>
    </w:p>
    <w:p w:rsidR="005D33AF" w:rsidRPr="002F44F9" w:rsidRDefault="005D33AF" w:rsidP="005D33AF">
      <w:pPr>
        <w:numPr>
          <w:ilvl w:val="0"/>
          <w:numId w:val="5"/>
        </w:numPr>
        <w:tabs>
          <w:tab w:val="left" w:pos="55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 Российской Федерации и Республики Северная Осетия-Алания о муниципальной службе, Устав муниципального образования г.Владикавказ и условия настоящего контракта;</w:t>
      </w:r>
    </w:p>
    <w:p w:rsidR="005D33AF" w:rsidRPr="002F44F9" w:rsidRDefault="005D33AF" w:rsidP="005D33AF">
      <w:pPr>
        <w:numPr>
          <w:ilvl w:val="0"/>
          <w:numId w:val="5"/>
        </w:numPr>
        <w:tabs>
          <w:tab w:val="left" w:pos="55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обязанности, предусмотренные действующим законодательством о муниципальной службе.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left" w:pos="709"/>
          <w:tab w:val="left" w:pos="1050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г.Владикавказ имеет право: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главы администрации местного самоуправления г.Владикавказа исполнения должностных обязанностей, возложенных на него настоящим контрактом и его должностной инструкцией;</w:t>
      </w:r>
    </w:p>
    <w:p w:rsidR="005D33AF" w:rsidRPr="002F44F9" w:rsidRDefault="00F37FDE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  <w:tab w:val="left" w:pos="22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решения Собрания представителей г.Владикавказ </w:t>
      </w:r>
      <w:r w:rsidR="005D33AF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главу администрации местного самоуправления г.Владикавказа к дисциплинарной ответственности в случае совершения им дисциплинарного проступка;</w:t>
      </w:r>
    </w:p>
    <w:p w:rsidR="005D33AF" w:rsidRPr="002F44F9" w:rsidRDefault="00F37FDE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решения Собрания представителей г.Владикавказ </w:t>
      </w:r>
      <w:r w:rsidR="005D33AF"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главу администрации местного самоуправления г.Владикавказа за безупречное эффективное исполнение должностных обязанностей;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3AF" w:rsidRPr="002F44F9" w:rsidRDefault="005D33AF" w:rsidP="005D33AF">
      <w:pPr>
        <w:numPr>
          <w:ilvl w:val="2"/>
          <w:numId w:val="2"/>
        </w:numPr>
        <w:tabs>
          <w:tab w:val="clear" w:pos="1410"/>
          <w:tab w:val="left" w:pos="709"/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права, предусмотренные Федеральным законом от 02 марта 2007 г. №25-ФЗ «О муниципальной службе в РФ» и другими законами и нормативно-правовыми актами о муниципальной службе в РФ и РСО-Алания.</w:t>
      </w:r>
    </w:p>
    <w:p w:rsidR="005D33AF" w:rsidRDefault="005D33AF" w:rsidP="005D3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4F9" w:rsidRDefault="002F44F9" w:rsidP="005D3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4F9" w:rsidRPr="002F44F9" w:rsidRDefault="002F44F9" w:rsidP="005D3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труда</w:t>
      </w:r>
    </w:p>
    <w:p w:rsidR="005D33AF" w:rsidRPr="002F44F9" w:rsidRDefault="005D33AF" w:rsidP="005D33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и времени отдыха главы администрации местного самоуправления г.Владикавказа устанавливается в соответствии с действующим законодательством о труде, правовыми актами муниципального образования г.Владикавказа и настоящим контрактом.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местного самоуправления г.Владикавказа устанавливается ненормированный рабочий день и пятидневная рабочая неделя с двумя выходными днями (суббота, воскресенье).</w:t>
      </w:r>
    </w:p>
    <w:p w:rsidR="005D33AF" w:rsidRPr="002F44F9" w:rsidRDefault="005D33AF" w:rsidP="005D3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труда и социальные гарантии главы администрации</w:t>
      </w:r>
    </w:p>
    <w:p w:rsidR="005D33AF" w:rsidRPr="002F44F9" w:rsidRDefault="005D33AF" w:rsidP="005D33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главы администрации местного самоуправления г.Владикавказа состоит из должностного оклада, ежемесячных и иных дополнительных выплат, надбавок к должностному окладу (в том числе за особые условия труда, выслугу лет), денежных премий по результатам финансово-хозяйственной деятельности администрации местного самоуправления г.Владикавказа.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местного самоуправления г.Владикавказа устанавливается должностной оклад согласно штатному расписанию.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надбавок за сложность, напряженность, специальный режим работы и высокие достижения в труде, премирование, оказание материальной помощи производится в соответствии с действующим законодательством.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главе администрации местного самоуправления г.Владикавказа выплачивается одновременно с выплатой заработной платы всем работникам местной администрации;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местного самоуправления г.Владикавказ предоставляются:</w:t>
      </w:r>
    </w:p>
    <w:p w:rsidR="005D33AF" w:rsidRPr="002F44F9" w:rsidRDefault="005D33AF" w:rsidP="005D33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ежегодный основной оплачиваемый отпуск продолжительностью 30 календарных дней;</w:t>
      </w:r>
    </w:p>
    <w:p w:rsidR="005D33AF" w:rsidRPr="002F44F9" w:rsidRDefault="005D33AF" w:rsidP="005D33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ежегодный дополнительный оплачиваемый отпуск за выслугу лет в соответствии с законодательством Российской Федерации и Республики Северная Осетия-Алания о муниципальной службе;</w:t>
      </w:r>
    </w:p>
    <w:p w:rsidR="005D33AF" w:rsidRPr="002F44F9" w:rsidRDefault="005D33AF" w:rsidP="005D33AF">
      <w:pPr>
        <w:tabs>
          <w:tab w:val="left" w:pos="567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ежегодные дополнительные оплачиваемые отпуска в случаях, предусмотренных федеральными законами и законами Республики Северная Осетия-Алания.</w:t>
      </w:r>
    </w:p>
    <w:p w:rsidR="005D33AF" w:rsidRPr="002F44F9" w:rsidRDefault="005D33AF" w:rsidP="00F67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главы администрации</w:t>
      </w:r>
    </w:p>
    <w:p w:rsidR="005D33AF" w:rsidRPr="002F44F9" w:rsidRDefault="005D33AF" w:rsidP="005D33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несет ответственность за неисполнение или ненадлежащее исполнение взятых на себя обязанностей и обязательств в порядке и на условиях, установленных законодательством Российской Федерации и настоящим контрактом.</w:t>
      </w:r>
    </w:p>
    <w:p w:rsidR="005D33AF" w:rsidRDefault="005D33AF" w:rsidP="005D33AF">
      <w:pPr>
        <w:numPr>
          <w:ilvl w:val="1"/>
          <w:numId w:val="2"/>
        </w:numPr>
        <w:tabs>
          <w:tab w:val="clear" w:pos="1050"/>
          <w:tab w:val="left" w:pos="567"/>
          <w:tab w:val="left" w:pos="1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администрации местного самоуправления г.Владикавказа может быть привлечен к материальной,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2F44F9" w:rsidRPr="002F44F9" w:rsidRDefault="002F44F9" w:rsidP="002F44F9">
      <w:pPr>
        <w:tabs>
          <w:tab w:val="left" w:pos="567"/>
          <w:tab w:val="left" w:pos="14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и расторжение контракта</w:t>
      </w:r>
    </w:p>
    <w:p w:rsidR="005D33AF" w:rsidRPr="002F44F9" w:rsidRDefault="005D33AF" w:rsidP="005D33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главы администрации местного самоуправления г.Владикавказа, осуществляемые на основе контракта, прекращаются досрочно в случаях, установленных частью 10 статьи 37 Федерального закона от 06 октября 2003 г. №131-ФЗ «Об общих принципах организации местного самоуправления в Российской Федерации».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с главой администрации местного самоуправления г.Владикавказа может быть расторгнут в порядке, определяемом действующим законодательством по инициативе:</w:t>
      </w:r>
    </w:p>
    <w:p w:rsidR="005D33AF" w:rsidRPr="002F44F9" w:rsidRDefault="005D33AF" w:rsidP="005D33AF">
      <w:pPr>
        <w:numPr>
          <w:ilvl w:val="0"/>
          <w:numId w:val="4"/>
        </w:numPr>
        <w:tabs>
          <w:tab w:val="clear" w:pos="75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г.Владикавказ или главы муниципального образования г.Владикавказ –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пунктом 3.2.1</w:t>
      </w: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Контракта;</w:t>
      </w:r>
    </w:p>
    <w:p w:rsidR="005D33AF" w:rsidRPr="002F44F9" w:rsidRDefault="005D33AF" w:rsidP="005D33AF">
      <w:pPr>
        <w:numPr>
          <w:ilvl w:val="0"/>
          <w:numId w:val="4"/>
        </w:numPr>
        <w:tabs>
          <w:tab w:val="clear" w:pos="75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Северная Осетия-Алания – в связи с нарушением условий контракта в части, касающейся осуществления отдельных государственных полномочий, переданных администрации местного самоуправления г.Владикавказа федеральными законами и законами Республики Северная Осетия-Алания, а также в связи с несоблюдением ограничений, установленных пунктом 3.2.1</w:t>
      </w: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Контракта;</w:t>
      </w:r>
    </w:p>
    <w:p w:rsidR="005D33AF" w:rsidRPr="002F44F9" w:rsidRDefault="005D33AF" w:rsidP="005D33AF">
      <w:pPr>
        <w:numPr>
          <w:ilvl w:val="0"/>
          <w:numId w:val="4"/>
        </w:numPr>
        <w:tabs>
          <w:tab w:val="clear" w:pos="75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местного самоуправления г.Владикавказа – в связи с нарушениями условий контракта Собранием представителей г.Владикавказ, главой муниципального образования г.Владикавказ и (или) органами государственной власти Республики Северная Осетия –Алания.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досрочном расторжении контракта с главой администрации местного самоуправления г.Владикавказа по соглашению сторон или в судебном порядке на основании заявления главы администрации местного самоуправления г.Владикавказа в связи с нарушением условий контракта органами местного самоуправления г.Владикавказа и (или) органами государственными власти РСО-Алания главе администрации местного самоуправления г.Владикавказа выплачивается компенсация за досрочное расторжение контракта в размере трехмесячного среднего заработка.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с главой администрации местного самоуправления г.Владикавказа может быть расторгнут в судебном порядке на основании заявления Главы Республики Северная Осетия-Алания в связи с несоблюдением ограничений, запретов, неисполнением обязанностей, которые установлены Федеральным законом от 25 декабря 2008 г. №273-ФЗ «О противодействии коррупции», Федеральным законом от 03 декабря 2012 г. №230-ФЗ «О контроле за соответствием расходов лиц, замещающих государственные должности, и иных лиц их доходам», Федеральным законом от 07 мая 2013 г. №79-ФЗ «О запрете отдельным категориям лиц открывать 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5D33AF" w:rsidRPr="002F44F9" w:rsidRDefault="005D33AF" w:rsidP="00F67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Иные условия контракта </w:t>
      </w:r>
    </w:p>
    <w:p w:rsidR="005D33AF" w:rsidRPr="002F44F9" w:rsidRDefault="005D33AF" w:rsidP="005D33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вступает в силу со дня подписания его обеими сторонами.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с главой администрации местного самоуправления г.Владикавказа заключается на срок полномочий Собрания представителей г.Владикавказ, назначившего на должность главу администрации местного самоуправления г.Владикавказа.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и разногласия по настоящему контракту разрешаются по соглашению сторон, а при невозможности достижения согласия – в соответствии с законодательством Российской Федерации.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заключен в двух экземплярах, имеющих одинаковую юридическую силу.</w:t>
      </w:r>
    </w:p>
    <w:p w:rsidR="005D33AF" w:rsidRPr="002F44F9" w:rsidRDefault="005D33AF" w:rsidP="005D33AF">
      <w:pPr>
        <w:numPr>
          <w:ilvl w:val="1"/>
          <w:numId w:val="2"/>
        </w:numPr>
        <w:tabs>
          <w:tab w:val="clear" w:pos="105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не предусмотренной настоящим контрактом, стороны руководствуются законодательством Российской Федерации, Республики Северная Осетия-Алания, Уставом муниципального образования г.Владикавказ и Регламентом администрации местного самоуправления г.Владикавказа.</w:t>
      </w:r>
    </w:p>
    <w:p w:rsidR="005D33AF" w:rsidRPr="002F44F9" w:rsidRDefault="005D33AF" w:rsidP="005D3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2F44F9" w:rsidRDefault="005D33AF" w:rsidP="005D33A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другие сведения Сторон:</w:t>
      </w:r>
    </w:p>
    <w:p w:rsidR="00F67AFE" w:rsidRPr="002F44F9" w:rsidRDefault="00F67AFE" w:rsidP="009154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2F44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7AFE" w:rsidRDefault="005D33AF" w:rsidP="00F67AFE">
      <w:pPr>
        <w:spacing w:after="0" w:line="240" w:lineRule="auto"/>
        <w:ind w:left="5529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  <w:r w:rsidR="00F67A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D33AF" w:rsidRPr="005D33AF" w:rsidRDefault="005D33AF" w:rsidP="00F67AFE">
      <w:pPr>
        <w:spacing w:after="0" w:line="240" w:lineRule="auto"/>
        <w:ind w:left="5529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End"/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проекту контракта с лицом,</w:t>
      </w:r>
      <w:r w:rsidR="00F67A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назначаемым на должность</w:t>
      </w:r>
      <w:r w:rsidR="00F67A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главы администрации местного</w:t>
      </w:r>
      <w:r w:rsidR="00F67A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33AF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самоуправления г.Владикавказа по контракту</w:t>
      </w:r>
    </w:p>
    <w:p w:rsidR="005D33AF" w:rsidRPr="00EF6FE9" w:rsidRDefault="005D33AF" w:rsidP="005D33AF">
      <w:pPr>
        <w:spacing w:after="0" w:line="240" w:lineRule="auto"/>
        <w:ind w:firstLine="5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EF6FE9" w:rsidRDefault="005D33AF" w:rsidP="005D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5D33AF" w:rsidRPr="00EF6FE9" w:rsidRDefault="005D33AF" w:rsidP="005D3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proofErr w:type="gramEnd"/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местного самоуправления г.Владикавказа </w:t>
      </w:r>
    </w:p>
    <w:p w:rsidR="005D33AF" w:rsidRPr="00EF6FE9" w:rsidRDefault="005D33AF" w:rsidP="00F67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EF6FE9" w:rsidRDefault="005D33AF" w:rsidP="005D33AF">
      <w:pPr>
        <w:numPr>
          <w:ilvl w:val="0"/>
          <w:numId w:val="6"/>
        </w:numPr>
        <w:tabs>
          <w:tab w:val="left" w:pos="-19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D33AF" w:rsidRPr="00EF6FE9" w:rsidRDefault="005D33AF" w:rsidP="00F67AFE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3AF" w:rsidRPr="00EF6FE9" w:rsidRDefault="00F67AFE" w:rsidP="00F67A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D33AF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– администрация местного самоуправления г.Владикавказа.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должности в соответствии со штатным расписанием администрации местного самоуправления г.Владикавказа – глава администрации местного самоуправления г.Владикавказа.</w:t>
      </w:r>
    </w:p>
    <w:p w:rsidR="005D33AF" w:rsidRPr="00EF6FE9" w:rsidRDefault="005D33AF" w:rsidP="00F67A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Группа должностей «высшая» в соответствии с реестром должностей муниципальной службы в Республике Северная Осетия- Алания от 07 ноября 2008г. №48-РЗ «О реестре муниципальных должностей и Реестре должностей муниципальной службы в Республике Северная Осетия –Алания».</w:t>
      </w:r>
    </w:p>
    <w:p w:rsidR="005D33AF" w:rsidRPr="00EF6FE9" w:rsidRDefault="005D33AF" w:rsidP="00F67A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Глава администрации местного самоуправления г.Владикавказа назначается на должность решением Собрания представителей г.Владикавказ по результатам конкурса, в соответствии с Федеральным законом от 06 </w:t>
      </w:r>
      <w:r w:rsidR="00A21FA2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ктября 2003 г. №131-ФЗ «Об общих принципах организации местного самоуправления в Российской Федерации», Федеральным законом от 02 марта 2007 г. №25-ФЗ «О муниципальной службе в Р</w:t>
      </w:r>
      <w:r w:rsidR="00F70639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г.Владикавказ.</w:t>
      </w:r>
    </w:p>
    <w:p w:rsidR="005D33AF" w:rsidRPr="00EF6FE9" w:rsidRDefault="005D33AF" w:rsidP="00F67AF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Глава администрации местного самоуправления г.Владикавказа осуществляет свои полномочия на основе контракта.</w:t>
      </w:r>
    </w:p>
    <w:p w:rsidR="005D33AF" w:rsidRPr="00EF6FE9" w:rsidRDefault="005D33AF" w:rsidP="00F67AFE">
      <w:p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Глава администрации местного самоуправления г.Владикавказа в своей деятельности по решению вопросов местного значения муниципального образования г.Владикавказ подконтролен и подотчетен Собранию представителей г.Владикавказ.</w:t>
      </w:r>
    </w:p>
    <w:p w:rsidR="005D33AF" w:rsidRPr="00EF6FE9" w:rsidRDefault="005D33AF" w:rsidP="005D33AF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3AF" w:rsidRPr="00EF6FE9" w:rsidRDefault="005D33AF" w:rsidP="005D33A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5D33AF" w:rsidRPr="00EF6FE9" w:rsidRDefault="005D33AF" w:rsidP="005D33A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должность главы администрации местного самоуправления г.Владикавказа назначается гражданин, имеющий:</w:t>
      </w:r>
    </w:p>
    <w:p w:rsidR="005D33AF" w:rsidRPr="00EF6FE9" w:rsidRDefault="00F67AFE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3AF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не ниже уровня </w:t>
      </w:r>
      <w:proofErr w:type="spellStart"/>
      <w:r w:rsidR="005D33AF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5D33AF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магистратуры;</w:t>
      </w:r>
    </w:p>
    <w:p w:rsidR="005D33AF" w:rsidRPr="00EF6FE9" w:rsidRDefault="00F67AFE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3AF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 не менее трех лет или не менее четырех лет стажа работы по специальности, направлению подготовки.</w:t>
      </w:r>
    </w:p>
    <w:p w:rsidR="005D33AF" w:rsidRPr="00EF6FE9" w:rsidRDefault="005D33AF" w:rsidP="00F67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исполнения должностных обязанностей в соответствии с функциональными особенностями замещаемой должности глава администрации местного самоуправления г.Владикавказа: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должен знать: 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Федерации;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Конституцию Республики Северная Осетия-Алания;</w:t>
      </w:r>
    </w:p>
    <w:p w:rsidR="005D33AF" w:rsidRPr="00EF6FE9" w:rsidRDefault="005D33AF" w:rsidP="00F67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 октября 2003 г. №131-ФЗ «Об общих принципах организации местного самоуправления в Российской Федерации»;</w:t>
      </w:r>
    </w:p>
    <w:p w:rsidR="005D33AF" w:rsidRPr="00EF6FE9" w:rsidRDefault="005D33AF" w:rsidP="00F67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марта 2007 г. №25-ФЗ «О муниципальной службе в Российской Федерации»;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Северная Осетия-Алания от 25 марта 2006 г. №24-РЗ «О местном самоуправлении в Республике Северная Осетия-Алания»;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Северная Осетия-Алания от 31 марта 2008 г. №7-РЗ                                               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Северная Осетия-Алания»;</w:t>
      </w:r>
    </w:p>
    <w:p w:rsidR="005D33AF" w:rsidRPr="00EF6FE9" w:rsidRDefault="005D33AF" w:rsidP="00F67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г.Владикавказ (</w:t>
      </w:r>
      <w:proofErr w:type="spell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Дзауджикау</w:t>
      </w:r>
      <w:proofErr w:type="spell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принятый решением Собрания представителей г.Владикавказ от 27 декабря 2005 г.;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нормы охраны труда и противопожарной безопасности;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федеральные, республиканские, муниципальные правовые акты г.Владикавказа, относящиеся к сфере деятельности;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должен иметь следующие профессиональные навыки:</w:t>
      </w:r>
    </w:p>
    <w:p w:rsidR="005D33AF" w:rsidRPr="00EF6FE9" w:rsidRDefault="005D33AF" w:rsidP="00F67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и другой оргтехникой, работать с </w:t>
      </w:r>
      <w:proofErr w:type="spell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справочными правовыми системами;</w:t>
      </w:r>
    </w:p>
    <w:p w:rsidR="005D33AF" w:rsidRPr="00EF6FE9" w:rsidRDefault="005D33AF" w:rsidP="00F67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законодательными актами, руководящими и нормативными правовыми документами; </w:t>
      </w:r>
    </w:p>
    <w:p w:rsidR="005D33AF" w:rsidRPr="00EF6FE9" w:rsidRDefault="005D33AF" w:rsidP="00F67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квалифицированные решения, организовывать их выполнение, планировать профессиональную деятельность;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совещаниях, семинарах и других мероприятиях;</w:t>
      </w:r>
    </w:p>
    <w:p w:rsidR="005D33AF" w:rsidRPr="00EF6FE9" w:rsidRDefault="005D33AF" w:rsidP="00F6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аргументировано отстаивать собственную позицию.</w:t>
      </w:r>
    </w:p>
    <w:p w:rsidR="005D33AF" w:rsidRPr="00EF6FE9" w:rsidRDefault="005D33AF" w:rsidP="005D33AF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EF6FE9" w:rsidRDefault="005D33AF" w:rsidP="00F67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главы администрации местного самоуправления г.Владикавказа</w:t>
      </w:r>
    </w:p>
    <w:p w:rsidR="005D33AF" w:rsidRPr="00EF6FE9" w:rsidRDefault="005D33AF" w:rsidP="005D33AF">
      <w:pPr>
        <w:spacing w:after="0" w:line="240" w:lineRule="auto"/>
        <w:ind w:left="214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EF6FE9" w:rsidRDefault="005D33AF" w:rsidP="00F67AFE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в пределах своих полномочий, установленных федеральными законами, законами Республики Северная Осетия-Алания, Уставом муниципального образования г.Владикавказ, нормативными правовыми актами Собрания представителей г.Владикавказ, издает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Северная Осетия-Алания.</w:t>
      </w:r>
    </w:p>
    <w:p w:rsidR="005D33AF" w:rsidRPr="00EF6FE9" w:rsidRDefault="005D33AF" w:rsidP="005642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3.2.Глава администрации местного самоуправления г.Владикавказа обязуется исполнять должностные обязанности, связанные с осуществлением им полномочий по должности главы администрации местного самоуправления г.Владикавказа</w:t>
      </w:r>
      <w:r w:rsidR="00F37FD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37FD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контрактом и настоящей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должностной инструкцией </w:t>
      </w:r>
      <w:r w:rsidR="00F37FD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 администрации местного самоуправления г.Владикавказа.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администрации местного самоуправления г.Владикавказа имеет следующие полномочия: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на утверждение Собрания представителей г.Владикавказ структуру администрации местного самоуправления г.Владикавказа;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(уставы) структурных подразделений администрации местного самоуправления г.Владикавказа в пределах своих полномочий;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формирует штаты администрации местного самоуправления г.Владикавказа в пределах средств, предусмотренных в бюджете г.Владикавказа на содержание администрации местного самоуправления г.Владикавказа и ее структурных подразделений, осуществляет прием и увольнение заместителей главы администрации местного самоуправления г.Владикавказа, руководителей территориальных структурных подразделений, руководителей структурных подразделений администрации местного самоуправления г.Владикавказа, руководителей муниципальных учреждений и предприятий и других муниципальных служащих в установленном законом порядке;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хозяйственную деятельность администрации местного самоуправления г.Владикавказа;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постоянными комиссиями Собрания представителей г.Владикавказ по формированию планов и программ развития муниципального образования, бюджета г.Владикавказа и отчета о его исполнении;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3.3.6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 г.Владикавказа, программы социально-экономического развития города и нормативных правовых актов, принимаемых Собранием представителей г.Владикавказ;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3.3.7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принятии нормативных правовых актов по вопросам местного значения муниципального образования г.Владикавказ;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доверенности представляет интересы администрации местного самоуправления г.Владикавказа в судах общей юрисдикции, Арбитражных судах, государственных органах и иных учреждениях;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договоры, направленные на решение возложенных задач по вопросам местного значения в пределах своих полномочий;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закрывает расчетные и иные счета, подписывает финансовые документы, выполняет банковские операции;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и несет ответственность за исполнение полномочий администрации местного самоуправления г.Владикавказа по решению вопросов местного значения;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и несет ответственность по защите интересов администрации местного самоуправления г.Владикавказа в Верховном суде Российской Федерации, Конституционном суде Российской Федерации, Конституционном суде РСО-Алания, Верховном суде РСО-Алания, Арбитражном суде всех уровней, судах общей 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юрисдикции всех уровней, а также в соответствующих органах государственной власти и управления;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 не реже одного раза в месяц, рассматривает предложения, заявления и жалобы граждан и юридических лиц, принимает по ним решения;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3.3.14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муниципальных объектов жилищно-коммунального комплекса г.Владикавказа;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3.3.15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и несет ответственность за своевременную выплату заработной платы муниципальным служащим администрации местного самоуправления г.Владикавказа;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3.3.16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и несет ответственность за исполнение отдельных государственных полномочий, переданных администрации местного самоуправления г.Владикавказа;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3.3.17</w:t>
      </w:r>
      <w:proofErr w:type="gramStart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</w:t>
      </w:r>
      <w:proofErr w:type="gramEnd"/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правами, предусмотренными Федеральным законом от 02 марта 2007 г. №25-ФЗ «О муниципальной службе в Российской Федерации», а также другими законами и нормативными правовыми актами о муниципальной службе в Р</w:t>
      </w:r>
      <w:r w:rsidR="00564209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64209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РСО-Алания».</w:t>
      </w:r>
    </w:p>
    <w:p w:rsidR="005D33AF" w:rsidRPr="00EF6FE9" w:rsidRDefault="005D33AF" w:rsidP="005D33A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AF" w:rsidRPr="00EF6FE9" w:rsidRDefault="005D33AF" w:rsidP="00F67AFE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главы администрации местного самоуправления г.Владикавказа</w:t>
      </w:r>
    </w:p>
    <w:p w:rsidR="005D33AF" w:rsidRPr="00EF6FE9" w:rsidRDefault="005D33AF" w:rsidP="00F67AF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3AF" w:rsidRPr="00EF6FE9" w:rsidRDefault="005D33AF" w:rsidP="00F67AFE">
      <w:p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несет ответственность за неисполнение или ненадлежащее исполнение взятых на себя обязанностей и обязательств в порядке и на условиях, установленных законодательством Российской Федерации и настоящим контрактом.</w:t>
      </w:r>
    </w:p>
    <w:p w:rsidR="005D33AF" w:rsidRPr="00EF6FE9" w:rsidRDefault="005D33AF" w:rsidP="00F67AFE">
      <w:pPr>
        <w:tabs>
          <w:tab w:val="left" w:pos="1004"/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67AFE"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местного самоуправления г.Владикавказа может быть привлечен к материальной, административной и уголовной ответственности в случаях, предусмотренных действующим законодательством.</w:t>
      </w:r>
    </w:p>
    <w:p w:rsidR="00AA691B" w:rsidRPr="00EF6FE9" w:rsidRDefault="00AA691B" w:rsidP="00AA6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77" w:rsidRPr="00217036" w:rsidRDefault="00511A77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11A77" w:rsidRPr="00217036" w:rsidSect="002F44F9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0A" w:rsidRDefault="00F5370A" w:rsidP="00CC222B">
      <w:pPr>
        <w:spacing w:after="0" w:line="240" w:lineRule="auto"/>
      </w:pPr>
      <w:r>
        <w:separator/>
      </w:r>
    </w:p>
  </w:endnote>
  <w:endnote w:type="continuationSeparator" w:id="0">
    <w:p w:rsidR="00F5370A" w:rsidRDefault="00F5370A" w:rsidP="00CC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925164"/>
      <w:docPartObj>
        <w:docPartGallery w:val="Page Numbers (Bottom of Page)"/>
        <w:docPartUnique/>
      </w:docPartObj>
    </w:sdtPr>
    <w:sdtEndPr/>
    <w:sdtContent>
      <w:p w:rsidR="005D33AF" w:rsidRDefault="005D33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7C">
          <w:rPr>
            <w:noProof/>
          </w:rPr>
          <w:t>21</w:t>
        </w:r>
        <w:r>
          <w:fldChar w:fldCharType="end"/>
        </w:r>
      </w:p>
    </w:sdtContent>
  </w:sdt>
  <w:p w:rsidR="005D33AF" w:rsidRDefault="005D33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0A" w:rsidRDefault="00F5370A" w:rsidP="00CC222B">
      <w:pPr>
        <w:spacing w:after="0" w:line="240" w:lineRule="auto"/>
      </w:pPr>
      <w:r>
        <w:separator/>
      </w:r>
    </w:p>
  </w:footnote>
  <w:footnote w:type="continuationSeparator" w:id="0">
    <w:p w:rsidR="00F5370A" w:rsidRDefault="00F5370A" w:rsidP="00CC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F075E"/>
    <w:multiLevelType w:val="hybridMultilevel"/>
    <w:tmpl w:val="78A833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A0F7F"/>
    <w:multiLevelType w:val="hybridMultilevel"/>
    <w:tmpl w:val="7B8E9D7C"/>
    <w:lvl w:ilvl="0" w:tplc="041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">
    <w:nsid w:val="56414B8C"/>
    <w:multiLevelType w:val="hybridMultilevel"/>
    <w:tmpl w:val="A6AEFF32"/>
    <w:lvl w:ilvl="0" w:tplc="59405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D1CA1"/>
    <w:multiLevelType w:val="hybridMultilevel"/>
    <w:tmpl w:val="106EBA2E"/>
    <w:lvl w:ilvl="0" w:tplc="7A1AA51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03BC9"/>
    <w:multiLevelType w:val="hybridMultilevel"/>
    <w:tmpl w:val="A218E4AC"/>
    <w:lvl w:ilvl="0" w:tplc="99F4D1C6">
      <w:start w:val="1"/>
      <w:numFmt w:val="bullet"/>
      <w:lvlText w:val="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5">
    <w:nsid w:val="6FE454F8"/>
    <w:multiLevelType w:val="hybridMultilevel"/>
    <w:tmpl w:val="38AEE022"/>
    <w:lvl w:ilvl="0" w:tplc="AFD637FE">
      <w:start w:val="4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F9A0280"/>
    <w:multiLevelType w:val="multilevel"/>
    <w:tmpl w:val="C690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0C"/>
    <w:rsid w:val="0005086A"/>
    <w:rsid w:val="00067E5F"/>
    <w:rsid w:val="000A0B4A"/>
    <w:rsid w:val="000F64BB"/>
    <w:rsid w:val="00131752"/>
    <w:rsid w:val="0013540E"/>
    <w:rsid w:val="001828EC"/>
    <w:rsid w:val="00205F21"/>
    <w:rsid w:val="00217036"/>
    <w:rsid w:val="002268A9"/>
    <w:rsid w:val="002A60B4"/>
    <w:rsid w:val="002F44F9"/>
    <w:rsid w:val="0032048D"/>
    <w:rsid w:val="00323D9C"/>
    <w:rsid w:val="00364681"/>
    <w:rsid w:val="00375F7F"/>
    <w:rsid w:val="00387AA3"/>
    <w:rsid w:val="003F5654"/>
    <w:rsid w:val="004812F8"/>
    <w:rsid w:val="00511A77"/>
    <w:rsid w:val="00524A4F"/>
    <w:rsid w:val="00531C26"/>
    <w:rsid w:val="005467EA"/>
    <w:rsid w:val="00564209"/>
    <w:rsid w:val="005A2E3B"/>
    <w:rsid w:val="005A6C12"/>
    <w:rsid w:val="005B0202"/>
    <w:rsid w:val="005C35EF"/>
    <w:rsid w:val="005D33AF"/>
    <w:rsid w:val="005F550B"/>
    <w:rsid w:val="006761DB"/>
    <w:rsid w:val="006C225B"/>
    <w:rsid w:val="006F1A4D"/>
    <w:rsid w:val="00777879"/>
    <w:rsid w:val="007826B0"/>
    <w:rsid w:val="00796B87"/>
    <w:rsid w:val="0081180C"/>
    <w:rsid w:val="008B4B0C"/>
    <w:rsid w:val="009154F2"/>
    <w:rsid w:val="009157EE"/>
    <w:rsid w:val="00926F45"/>
    <w:rsid w:val="0097097E"/>
    <w:rsid w:val="00972300"/>
    <w:rsid w:val="00A21FA2"/>
    <w:rsid w:val="00A47F7F"/>
    <w:rsid w:val="00A674BD"/>
    <w:rsid w:val="00AA691B"/>
    <w:rsid w:val="00B70C9D"/>
    <w:rsid w:val="00B941B0"/>
    <w:rsid w:val="00BF693B"/>
    <w:rsid w:val="00C33768"/>
    <w:rsid w:val="00C56D93"/>
    <w:rsid w:val="00CC222B"/>
    <w:rsid w:val="00D118FF"/>
    <w:rsid w:val="00D24054"/>
    <w:rsid w:val="00D272C7"/>
    <w:rsid w:val="00D80ECA"/>
    <w:rsid w:val="00DE4AC5"/>
    <w:rsid w:val="00DF69C9"/>
    <w:rsid w:val="00E0570C"/>
    <w:rsid w:val="00E40CB7"/>
    <w:rsid w:val="00E5406D"/>
    <w:rsid w:val="00E57971"/>
    <w:rsid w:val="00EB6F5D"/>
    <w:rsid w:val="00EE69B4"/>
    <w:rsid w:val="00EF6FE9"/>
    <w:rsid w:val="00F35A7B"/>
    <w:rsid w:val="00F37FDE"/>
    <w:rsid w:val="00F5370A"/>
    <w:rsid w:val="00F67AFE"/>
    <w:rsid w:val="00F70639"/>
    <w:rsid w:val="00F840B2"/>
    <w:rsid w:val="00FD5B1A"/>
    <w:rsid w:val="00FE1A95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061C-3F9A-400C-AE02-F911054E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2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22B"/>
  </w:style>
  <w:style w:type="paragraph" w:styleId="a8">
    <w:name w:val="footer"/>
    <w:basedOn w:val="a"/>
    <w:link w:val="a9"/>
    <w:uiPriority w:val="99"/>
    <w:unhideWhenUsed/>
    <w:rsid w:val="00CC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22B"/>
  </w:style>
  <w:style w:type="paragraph" w:customStyle="1" w:styleId="aa">
    <w:name w:val="Знак"/>
    <w:basedOn w:val="a"/>
    <w:rsid w:val="006C22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No Spacing"/>
    <w:uiPriority w:val="1"/>
    <w:qFormat/>
    <w:rsid w:val="00BF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8DD2BC13B59B4229D31FFBDB11D626E93AE35FA58CB58AF60E0EA612AAA2974BAE8648A5D89CEEA042ED61J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8DD2BC13B59B4229D31FFBDB11D626E93AE35FAC8EBE80FC0E0EA612AAA29764J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8DD2BC13B59B4229D301F6CD7D8829E937B85BA382B6DEA25155FB456AJ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8DD2BC13B59B4229D301F6CD7D8829EA39BA57AFDCE1DCF3045B6FJ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DD2BC13B59B4229D301F6CD7D8829E937B85BA382B6DEA25155FB45A3A8C00CE1DF0AE1D599E96AJ2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2114-3EA4-4063-A0C8-4AD7DCB6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Макоева</dc:creator>
  <cp:keywords/>
  <dc:description/>
  <cp:lastModifiedBy>Залина Дзодзиева</cp:lastModifiedBy>
  <cp:revision>4</cp:revision>
  <cp:lastPrinted>2021-05-12T10:23:00Z</cp:lastPrinted>
  <dcterms:created xsi:type="dcterms:W3CDTF">2021-05-12T13:24:00Z</dcterms:created>
  <dcterms:modified xsi:type="dcterms:W3CDTF">2021-05-12T13:35:00Z</dcterms:modified>
</cp:coreProperties>
</file>